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97.0" w:type="dxa"/>
        <w:jc w:val="left"/>
        <w:tblInd w:w="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45"/>
        <w:gridCol w:w="1752"/>
        <w:tblGridChange w:id="0">
          <w:tblGrid>
            <w:gridCol w:w="7845"/>
            <w:gridCol w:w="1752"/>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SÃO VICENTE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SÃO VICENTE / SÃO PAULO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rPr>
          <w:rtl w:val="0"/>
        </w:rPr>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9">
          <w:pPr>
            <w:numPr>
              <w:ilvl w:val="0"/>
              <w:numId w:val="9"/>
            </w:numPr>
            <w:tabs>
              <w:tab w:val="right" w:pos="9637.511811023622"/>
            </w:tabs>
            <w:spacing w:before="80" w:line="240" w:lineRule="auto"/>
            <w:ind w:left="0" w:firstLine="0"/>
            <w:rPr>
              <w:sz w:val="22"/>
              <w:szCs w:val="22"/>
            </w:rPr>
          </w:pPr>
          <w:r w:rsidDel="00000000" w:rsidR="00000000" w:rsidRPr="00000000">
            <w:fldChar w:fldCharType="begin"/>
            <w:instrText xml:space="preserve"> TOC \h \u \z </w:instrText>
            <w:fldChar w:fldCharType="separate"/>
          </w:r>
          <w:hyperlink w:anchor="_aukcazpc3h0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_aukcazpc3h0p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numPr>
              <w:ilvl w:val="0"/>
              <w:numId w:val="9"/>
            </w:numPr>
            <w:tabs>
              <w:tab w:val="right" w:pos="9637.511811023622"/>
            </w:tabs>
            <w:spacing w:before="200" w:line="240" w:lineRule="auto"/>
            <w:ind w:left="0" w:firstLine="0"/>
            <w:rPr>
              <w:sz w:val="22"/>
              <w:szCs w:val="22"/>
            </w:rPr>
          </w:pPr>
          <w:hyperlink w:anchor="_ltibj99h18c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_ltibj99h18cv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9"/>
            </w:numPr>
            <w:tabs>
              <w:tab w:val="right" w:pos="9637.511811023622"/>
            </w:tabs>
            <w:spacing w:before="60" w:line="240" w:lineRule="auto"/>
            <w:ind w:left="360" w:firstLine="0"/>
            <w:rPr>
              <w:sz w:val="22"/>
              <w:szCs w:val="22"/>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9"/>
            </w:numPr>
            <w:tabs>
              <w:tab w:val="right" w:pos="9637.511811023622"/>
            </w:tabs>
            <w:spacing w:before="60" w:line="240" w:lineRule="auto"/>
            <w:ind w:left="360" w:firstLine="0"/>
            <w:rPr>
              <w:sz w:val="22"/>
              <w:szCs w:val="22"/>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9"/>
            </w:numPr>
            <w:tabs>
              <w:tab w:val="right" w:pos="9637.511811023622"/>
            </w:tabs>
            <w:spacing w:before="60" w:line="240" w:lineRule="auto"/>
            <w:ind w:left="360" w:firstLine="0"/>
            <w:rPr>
              <w:sz w:val="22"/>
              <w:szCs w:val="22"/>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9"/>
            </w:numPr>
            <w:tabs>
              <w:tab w:val="right" w:pos="9637.511811023622"/>
            </w:tabs>
            <w:spacing w:before="200" w:line="240" w:lineRule="auto"/>
            <w:ind w:left="0" w:firstLine="0"/>
            <w:rPr>
              <w:sz w:val="22"/>
              <w:szCs w:val="22"/>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9"/>
            </w:numPr>
            <w:tabs>
              <w:tab w:val="right" w:pos="9637.511811023622"/>
            </w:tabs>
            <w:spacing w:before="200" w:line="240" w:lineRule="auto"/>
            <w:ind w:left="0" w:firstLine="0"/>
            <w:rPr>
              <w:sz w:val="22"/>
              <w:szCs w:val="22"/>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9"/>
            </w:numPr>
            <w:tabs>
              <w:tab w:val="right" w:pos="9637.511811023622"/>
            </w:tabs>
            <w:spacing w:before="60" w:line="240" w:lineRule="auto"/>
            <w:ind w:left="360" w:firstLine="0"/>
            <w:rPr>
              <w:sz w:val="22"/>
              <w:szCs w:val="22"/>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9"/>
            </w:numPr>
            <w:tabs>
              <w:tab w:val="right" w:pos="9637.511811023622"/>
            </w:tabs>
            <w:spacing w:before="60" w:line="240" w:lineRule="auto"/>
            <w:ind w:left="360" w:firstLine="0"/>
            <w:rPr>
              <w:sz w:val="22"/>
              <w:szCs w:val="22"/>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9"/>
            </w:numPr>
            <w:tabs>
              <w:tab w:val="right" w:pos="9637.511811023622"/>
            </w:tabs>
            <w:spacing w:before="60" w:line="240" w:lineRule="auto"/>
            <w:ind w:left="360" w:firstLine="0"/>
            <w:rPr>
              <w:sz w:val="22"/>
              <w:szCs w:val="22"/>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9"/>
            </w:numPr>
            <w:tabs>
              <w:tab w:val="right" w:pos="9637.511811023622"/>
            </w:tabs>
            <w:spacing w:before="60" w:line="240" w:lineRule="auto"/>
            <w:ind w:left="360" w:firstLine="0"/>
            <w:rPr>
              <w:sz w:val="22"/>
              <w:szCs w:val="22"/>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9"/>
            </w:numPr>
            <w:tabs>
              <w:tab w:val="right" w:pos="9637.511811023622"/>
            </w:tabs>
            <w:spacing w:before="60" w:line="240" w:lineRule="auto"/>
            <w:ind w:left="360" w:firstLine="0"/>
            <w:rPr>
              <w:sz w:val="22"/>
              <w:szCs w:val="22"/>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9"/>
            </w:numPr>
            <w:tabs>
              <w:tab w:val="right" w:pos="9637.511811023622"/>
            </w:tabs>
            <w:spacing w:before="60" w:line="240" w:lineRule="auto"/>
            <w:ind w:left="360" w:firstLine="0"/>
            <w:rPr>
              <w:sz w:val="22"/>
              <w:szCs w:val="22"/>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9"/>
            </w:numPr>
            <w:tabs>
              <w:tab w:val="right" w:pos="9637.511811023622"/>
            </w:tabs>
            <w:spacing w:before="60" w:line="240" w:lineRule="auto"/>
            <w:ind w:left="360" w:firstLine="0"/>
            <w:rPr>
              <w:sz w:val="22"/>
              <w:szCs w:val="22"/>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9"/>
            </w:numPr>
            <w:tabs>
              <w:tab w:val="right" w:pos="9637.511811023622"/>
            </w:tabs>
            <w:spacing w:before="60" w:line="240" w:lineRule="auto"/>
            <w:ind w:left="360" w:firstLine="0"/>
            <w:rPr>
              <w:sz w:val="22"/>
              <w:szCs w:val="22"/>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9"/>
            </w:numPr>
            <w:tabs>
              <w:tab w:val="right" w:pos="9637.511811023622"/>
            </w:tabs>
            <w:spacing w:before="60" w:line="240" w:lineRule="auto"/>
            <w:ind w:left="360" w:firstLine="0"/>
            <w:rPr>
              <w:sz w:val="22"/>
              <w:szCs w:val="22"/>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9"/>
            </w:numPr>
            <w:tabs>
              <w:tab w:val="right" w:pos="9637.511811023622"/>
            </w:tabs>
            <w:spacing w:before="200" w:line="240" w:lineRule="auto"/>
            <w:ind w:left="0" w:firstLine="0"/>
            <w:rPr>
              <w:sz w:val="22"/>
              <w:szCs w:val="22"/>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9"/>
            </w:numPr>
            <w:tabs>
              <w:tab w:val="right" w:pos="9637.511811023622"/>
            </w:tabs>
            <w:spacing w:before="60" w:line="240" w:lineRule="auto"/>
            <w:ind w:left="360" w:firstLine="0"/>
            <w:rPr>
              <w:sz w:val="22"/>
              <w:szCs w:val="22"/>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9"/>
            </w:numPr>
            <w:tabs>
              <w:tab w:val="right" w:pos="9637.511811023622"/>
            </w:tabs>
            <w:spacing w:before="60" w:line="240" w:lineRule="auto"/>
            <w:ind w:left="360" w:firstLine="0"/>
            <w:rPr>
              <w:sz w:val="22"/>
              <w:szCs w:val="22"/>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9"/>
            </w:numPr>
            <w:tabs>
              <w:tab w:val="right" w:pos="9637.511811023622"/>
            </w:tabs>
            <w:spacing w:before="60" w:line="240" w:lineRule="auto"/>
            <w:ind w:left="360" w:firstLine="0"/>
            <w:rPr>
              <w:sz w:val="22"/>
              <w:szCs w:val="22"/>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9"/>
            </w:numPr>
            <w:tabs>
              <w:tab w:val="right" w:pos="9637.511811023622"/>
            </w:tabs>
            <w:spacing w:before="60" w:line="240" w:lineRule="auto"/>
            <w:ind w:left="360" w:firstLine="0"/>
            <w:rPr>
              <w:sz w:val="22"/>
              <w:szCs w:val="22"/>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9"/>
            </w:numPr>
            <w:tabs>
              <w:tab w:val="right" w:pos="9637.511811023622"/>
            </w:tabs>
            <w:spacing w:before="200" w:line="240" w:lineRule="auto"/>
            <w:ind w:left="0" w:firstLine="0"/>
            <w:rPr>
              <w:sz w:val="22"/>
              <w:szCs w:val="22"/>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9"/>
            </w:numPr>
            <w:tabs>
              <w:tab w:val="right" w:pos="9637.511811023622"/>
            </w:tabs>
            <w:spacing w:before="200" w:line="240" w:lineRule="auto"/>
            <w:ind w:left="0" w:firstLine="0"/>
            <w:rPr>
              <w:sz w:val="22"/>
              <w:szCs w:val="22"/>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9"/>
            </w:numPr>
            <w:tabs>
              <w:tab w:val="right" w:pos="9637.511811023622"/>
            </w:tabs>
            <w:spacing w:before="200" w:line="240" w:lineRule="auto"/>
            <w:ind w:left="0" w:firstLine="0"/>
            <w:rPr>
              <w:sz w:val="22"/>
              <w:szCs w:val="22"/>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9"/>
            </w:numPr>
            <w:tabs>
              <w:tab w:val="right" w:pos="9637.511811023622"/>
            </w:tabs>
            <w:spacing w:before="60" w:line="240" w:lineRule="auto"/>
            <w:ind w:left="360" w:firstLine="0"/>
            <w:rPr>
              <w:sz w:val="22"/>
              <w:szCs w:val="22"/>
            </w:rPr>
          </w:pPr>
          <w:hyperlink w:anchor="_cnbd1gf4q4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9"/>
            </w:numPr>
            <w:tabs>
              <w:tab w:val="right" w:pos="9637.511811023622"/>
            </w:tabs>
            <w:spacing w:before="60" w:line="240" w:lineRule="auto"/>
            <w:ind w:left="360" w:firstLine="0"/>
            <w:rPr>
              <w:sz w:val="22"/>
              <w:szCs w:val="22"/>
            </w:rPr>
          </w:pPr>
          <w:hyperlink w:anchor="_kt6j3vqygz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numPr>
              <w:ilvl w:val="0"/>
              <w:numId w:val="9"/>
            </w:numPr>
            <w:tabs>
              <w:tab w:val="right" w:pos="9637.511811023622"/>
            </w:tabs>
            <w:spacing w:before="200" w:line="240" w:lineRule="auto"/>
            <w:ind w:left="0" w:firstLine="0"/>
            <w:rPr>
              <w:sz w:val="22"/>
              <w:szCs w:val="22"/>
            </w:rPr>
          </w:pPr>
          <w:hyperlink w:anchor="_tmxi9ihhcpo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_tmxi9ihhcpo7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4">
          <w:pPr>
            <w:numPr>
              <w:ilvl w:val="0"/>
              <w:numId w:val="9"/>
            </w:numPr>
            <w:tabs>
              <w:tab w:val="right" w:pos="9637.511811023622"/>
            </w:tabs>
            <w:spacing w:after="80" w:before="200" w:line="240" w:lineRule="auto"/>
            <w:ind w:left="0" w:firstLine="0"/>
            <w:rPr>
              <w:sz w:val="22"/>
              <w:szCs w:val="22"/>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pStyle w:val="Heading1"/>
        <w:numPr>
          <w:ilvl w:val="0"/>
          <w:numId w:val="9"/>
        </w:numPr>
        <w:rPr>
          <w:sz w:val="22"/>
          <w:szCs w:val="22"/>
        </w:rPr>
      </w:pPr>
      <w:bookmarkStart w:colFirst="0" w:colLast="0" w:name="_aukcazpc3h0p" w:id="0"/>
      <w:bookmarkEnd w:id="0"/>
      <w:r w:rsidDel="00000000" w:rsidR="00000000" w:rsidRPr="00000000">
        <w:br w:type="page"/>
      </w:r>
      <w:r w:rsidDel="00000000" w:rsidR="00000000" w:rsidRPr="00000000">
        <w:rPr>
          <w:sz w:val="22"/>
          <w:szCs w:val="22"/>
          <w:rtl w:val="0"/>
        </w:rPr>
        <w:t xml:space="preserve">1 IDENTIFICAÇÃO DO ESTABELECIMENTO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67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27"/>
        <w:tblGridChange w:id="0">
          <w:tblGrid>
            <w:gridCol w:w="2748"/>
            <w:gridCol w:w="692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São Vicente</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Avenida Antonio Emmerick, 1328, Centro, São Vicente/SP - CEP:</w:t>
            </w:r>
          </w:p>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11370-000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32</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5"/>
        <w:tblGridChange w:id="0">
          <w:tblGrid>
            <w:gridCol w:w="96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1">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3">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4">
      <w:pPr>
        <w:pStyle w:val="Heading1"/>
        <w:jc w:val="both"/>
        <w:rPr>
          <w:sz w:val="22"/>
          <w:szCs w:val="22"/>
        </w:rPr>
      </w:pPr>
      <w:bookmarkStart w:colFirst="0" w:colLast="0" w:name="_ltibj99h18cv" w:id="1"/>
      <w:bookmarkEnd w:id="1"/>
      <w:r w:rsidDel="00000000" w:rsidR="00000000" w:rsidRPr="00000000">
        <w:rPr>
          <w:sz w:val="22"/>
          <w:szCs w:val="22"/>
          <w:rtl w:val="0"/>
        </w:rPr>
        <w:t xml:space="preserve">  2 MISSÃO, VISÃO E VALORES </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9"/>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9"/>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9"/>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1"/>
        <w:numPr>
          <w:ilvl w:val="0"/>
          <w:numId w:val="9"/>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5">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6">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7">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8">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9">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pStyle w:val="Heading1"/>
        <w:numPr>
          <w:ilvl w:val="0"/>
          <w:numId w:val="9"/>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2"/>
        <w:numPr>
          <w:ilvl w:val="1"/>
          <w:numId w:val="9"/>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2">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4">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pStyle w:val="Heading2"/>
        <w:numPr>
          <w:ilvl w:val="1"/>
          <w:numId w:val="9"/>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A">
      <w:pPr>
        <w:numPr>
          <w:ilvl w:val="0"/>
          <w:numId w:val="5"/>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B">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C">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D">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E">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Style w:val="Heading2"/>
        <w:numPr>
          <w:ilvl w:val="1"/>
          <w:numId w:val="9"/>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4">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5">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7">
      <w:pPr>
        <w:pStyle w:val="Heading2"/>
        <w:numPr>
          <w:ilvl w:val="1"/>
          <w:numId w:val="9"/>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Style w:val="Heading2"/>
        <w:numPr>
          <w:ilvl w:val="1"/>
          <w:numId w:val="9"/>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pStyle w:val="Heading2"/>
        <w:numPr>
          <w:ilvl w:val="1"/>
          <w:numId w:val="9"/>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pStyle w:val="Heading2"/>
        <w:numPr>
          <w:ilvl w:val="1"/>
          <w:numId w:val="9"/>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6">
      <w:pPr>
        <w:pStyle w:val="Heading2"/>
        <w:numPr>
          <w:ilvl w:val="1"/>
          <w:numId w:val="9"/>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Style w:val="Heading2"/>
        <w:numPr>
          <w:ilvl w:val="1"/>
          <w:numId w:val="9"/>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B">
      <w:pPr>
        <w:numPr>
          <w:ilvl w:val="1"/>
          <w:numId w:val="10"/>
        </w:numPr>
        <w:spacing w:after="0" w:afterAutospacing="0" w:before="57" w:line="360" w:lineRule="auto"/>
        <w:ind w:left="1440" w:hanging="360"/>
        <w:jc w:val="both"/>
        <w:rPr>
          <w:rFonts w:ascii="Arial" w:cs="Arial" w:eastAsia="Arial" w:hAnsi="Arial"/>
          <w:sz w:val="22"/>
          <w:szCs w:val="22"/>
          <w:u w:val="none"/>
        </w:rPr>
      </w:pP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C">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D">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E">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F">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A0">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3">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4">
      <w:pPr>
        <w:pStyle w:val="Heading1"/>
        <w:numPr>
          <w:ilvl w:val="0"/>
          <w:numId w:val="9"/>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pStyle w:val="Heading2"/>
        <w:numPr>
          <w:ilvl w:val="1"/>
          <w:numId w:val="9"/>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7">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8">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9">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A">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Style w:val="Heading2"/>
        <w:numPr>
          <w:ilvl w:val="1"/>
          <w:numId w:val="9"/>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D">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E">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F">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B0">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1">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2">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pStyle w:val="Heading2"/>
        <w:numPr>
          <w:ilvl w:val="1"/>
          <w:numId w:val="9"/>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5">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6">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7">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8">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pStyle w:val="Heading2"/>
        <w:numPr>
          <w:ilvl w:val="1"/>
          <w:numId w:val="9"/>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Style w:val="Heading1"/>
        <w:numPr>
          <w:ilvl w:val="0"/>
          <w:numId w:val="9"/>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pStyle w:val="Heading1"/>
        <w:numPr>
          <w:ilvl w:val="0"/>
          <w:numId w:val="9"/>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6">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7">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8">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9">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A">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CB">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CC">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D">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spacing w:after="57" w:before="57" w:line="360" w:lineRule="auto"/>
        <w:jc w:val="both"/>
        <w:rPr>
          <w:sz w:val="22"/>
          <w:szCs w:val="22"/>
        </w:rPr>
      </w:pPr>
      <w:bookmarkStart w:colFirst="0" w:colLast="0" w:name="_tmxi9ihhcpo7"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DF">
      <w:pPr>
        <w:spacing w:line="360" w:lineRule="auto"/>
        <w:jc w:val="both"/>
        <w:rPr>
          <w:rFonts w:ascii="Arial" w:cs="Arial" w:eastAsia="Arial" w:hAnsi="Arial"/>
          <w:sz w:val="22"/>
          <w:szCs w:val="22"/>
        </w:rPr>
      </w:pPr>
      <w:r w:rsidDel="00000000" w:rsidR="00000000" w:rsidRPr="00000000">
        <w:rPr>
          <w:rtl w:val="0"/>
        </w:rPr>
      </w:r>
    </w:p>
    <w:tbl>
      <w:tblPr>
        <w:tblStyle w:val="Table4"/>
        <w:tblW w:w="972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086"/>
        <w:tblGridChange w:id="0">
          <w:tblGrid>
            <w:gridCol w:w="1642"/>
            <w:gridCol w:w="808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E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E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E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tbl>
      <w:tblPr>
        <w:tblStyle w:val="Table5"/>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3"/>
        <w:tblGridChange w:id="0">
          <w:tblGrid>
            <w:gridCol w:w="1642"/>
            <w:gridCol w:w="811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SERVIÇOS DE SÃO VICENTE DA UNIDADE DE APOIO OPERACIONAL</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 BAIXADA SANTISTA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0">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101">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02">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tbl>
      <w:tblPr>
        <w:tblStyle w:val="Table6"/>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3"/>
        <w:tblGridChange w:id="0">
          <w:tblGrid>
            <w:gridCol w:w="1642"/>
            <w:gridCol w:w="811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SÃO VICENTE (1ª e 2ª)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11">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spacing w:line="360" w:lineRule="auto"/>
        <w:jc w:val="both"/>
        <w:rPr>
          <w:rFonts w:ascii="Arial" w:cs="Arial" w:eastAsia="Arial" w:hAnsi="Arial"/>
          <w:b w:val="1"/>
          <w:sz w:val="22"/>
          <w:szCs w:val="22"/>
        </w:rPr>
      </w:pPr>
      <w:r w:rsidDel="00000000" w:rsidR="00000000" w:rsidRPr="00000000">
        <w:rPr>
          <w:rtl w:val="0"/>
        </w:rPr>
      </w:r>
    </w:p>
    <w:tbl>
      <w:tblPr>
        <w:tblStyle w:val="Table7"/>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210"/>
        <w:gridCol w:w="1860"/>
        <w:gridCol w:w="1560"/>
        <w:tblGridChange w:id="0">
          <w:tblGrid>
            <w:gridCol w:w="6210"/>
            <w:gridCol w:w="1860"/>
            <w:gridCol w:w="156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30">
      <w:pPr>
        <w:pStyle w:val="Heading1"/>
        <w:numPr>
          <w:ilvl w:val="0"/>
          <w:numId w:val="9"/>
        </w:numPr>
        <w:ind w:left="432" w:hanging="432"/>
        <w:rPr>
          <w:sz w:val="22"/>
          <w:szCs w:val="22"/>
        </w:rPr>
      </w:pPr>
      <w:bookmarkStart w:colFirst="0" w:colLast="0" w:name="_2xcytpi" w:id="27"/>
      <w:bookmarkEnd w:id="27"/>
      <w:r w:rsidDel="00000000" w:rsidR="00000000" w:rsidRPr="00000000">
        <w:br w:type="page"/>
      </w:r>
      <w:r w:rsidDel="00000000" w:rsidR="00000000" w:rsidRPr="00000000">
        <w:rPr>
          <w:smallCaps w:val="0"/>
          <w:color w:val="000000"/>
          <w:sz w:val="22"/>
          <w:szCs w:val="22"/>
          <w:rtl w:val="0"/>
        </w:rPr>
        <w:t xml:space="preserve">ANEXO II - ALTERAÇÕES NA ESTRUTURA ORGANIZACIONAL</w:t>
      </w:r>
      <w:r w:rsidDel="00000000" w:rsidR="00000000" w:rsidRPr="00000000">
        <w:rPr>
          <w:rtl w:val="0"/>
        </w:rPr>
      </w:r>
    </w:p>
    <w:p w:rsidR="00000000" w:rsidDel="00000000" w:rsidP="00000000" w:rsidRDefault="00000000" w:rsidRPr="00000000" w14:paraId="00000131">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tbl>
      <w:tblPr>
        <w:tblStyle w:val="Table8"/>
        <w:tblW w:w="966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2"/>
        <w:tblGridChange w:id="0">
          <w:tblGrid>
            <w:gridCol w:w="2878"/>
            <w:gridCol w:w="3828"/>
            <w:gridCol w:w="296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SETOR¹</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de São Vicente da Unidade de Apoio Operacional da Baixada Santista</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(Antigo Posto Avançado de São Vicente -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Alterações realizadas após as avaliações ambientais realizadas pela empresa Enfemed no período de Março de 2015. </w:t>
            </w:r>
          </w:p>
        </w:tc>
      </w:tr>
    </w:tbl>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spacing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1">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9"/>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55"/>
        <w:tblGridChange w:id="0">
          <w:tblGrid>
            <w:gridCol w:w="97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42">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43">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4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7">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8">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4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4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57">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5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6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61">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9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18863</wp:posOffset>
              </wp:positionV>
              <wp:extent cx="12700" cy="572135"/>
              <wp:effectExtent b="0" l="0" r="0" t="0"/>
              <wp:wrapNone/>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18863</wp:posOffset>
              </wp:positionV>
              <wp:extent cx="12700" cy="57213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5" name="image3.png"/>
          <a:graphic>
            <a:graphicData uri="http://schemas.openxmlformats.org/drawingml/2006/picture">
              <pic:pic>
                <pic:nvPicPr>
                  <pic:cNvPr id="0" name="image3.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B">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C">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D">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7">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8">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9">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A">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6B">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1">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7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74">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75">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sz w:val="28"/>
        <w:szCs w:val="28"/>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40.0" w:type="dxa"/>
        <w:bottom w:w="55.0" w:type="dxa"/>
        <w:right w:w="55.0" w:type="dxa"/>
      </w:tblCellMar>
    </w:tblPr>
  </w:style>
  <w:style w:type="table" w:styleId="Table9">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